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72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  价  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5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29"/>
        <w:gridCol w:w="4575"/>
        <w:gridCol w:w="1255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类  别</w:t>
            </w:r>
          </w:p>
        </w:tc>
        <w:tc>
          <w:tcPr>
            <w:tcW w:w="45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2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(元/头)</w:t>
            </w:r>
          </w:p>
        </w:tc>
        <w:tc>
          <w:tcPr>
            <w:tcW w:w="7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安格斯育成种母牛</w:t>
            </w:r>
          </w:p>
        </w:tc>
        <w:tc>
          <w:tcPr>
            <w:tcW w:w="45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16月龄以上，最低活体平均体重不低于320公斤，头胎未孕，健康无病，血统纯正，免疫资料及系谱齐全，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进口安格斯。</w:t>
            </w:r>
          </w:p>
        </w:tc>
        <w:tc>
          <w:tcPr>
            <w:tcW w:w="12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安格斯育成种母牛</w:t>
            </w:r>
          </w:p>
        </w:tc>
        <w:tc>
          <w:tcPr>
            <w:tcW w:w="45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16月龄以上，最低活体平均体重不低于320公斤，头胎未孕，健康无病，血统纯正，免疫资料及系谱齐全，为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进口安格斯后裔（父本为进口安格斯冻精，母本为进口安格斯活体）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。</w:t>
            </w:r>
          </w:p>
        </w:tc>
        <w:tc>
          <w:tcPr>
            <w:tcW w:w="12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安格斯育成种母牛</w:t>
            </w:r>
          </w:p>
        </w:tc>
        <w:tc>
          <w:tcPr>
            <w:tcW w:w="45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16月龄以上，最低活体平均体重不低于320公斤，头胎未孕，健康无病，血统纯正，免疫资料及系谱齐全，为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国产安格斯（父本、母本均为国内繁育的安格斯）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。</w:t>
            </w:r>
          </w:p>
        </w:tc>
        <w:tc>
          <w:tcPr>
            <w:tcW w:w="12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注：采购数量根据报价情况具体确定。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168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（盖单位章）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法定代表人或其委托代理人：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（签字）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90D8A"/>
    <w:rsid w:val="09863AAC"/>
    <w:rsid w:val="12BE6E36"/>
    <w:rsid w:val="12C46FAC"/>
    <w:rsid w:val="15F067FE"/>
    <w:rsid w:val="19FB6534"/>
    <w:rsid w:val="27173952"/>
    <w:rsid w:val="2ACD38D9"/>
    <w:rsid w:val="2C7C53A3"/>
    <w:rsid w:val="2E5E3187"/>
    <w:rsid w:val="2EDA301A"/>
    <w:rsid w:val="3A7614CD"/>
    <w:rsid w:val="3DEE5A95"/>
    <w:rsid w:val="3EE84954"/>
    <w:rsid w:val="40497C24"/>
    <w:rsid w:val="48211DFD"/>
    <w:rsid w:val="589D0D31"/>
    <w:rsid w:val="5AA41E24"/>
    <w:rsid w:val="5ED90D8A"/>
    <w:rsid w:val="6A103E8C"/>
    <w:rsid w:val="6D33590C"/>
    <w:rsid w:val="7413236D"/>
    <w:rsid w:val="74BC5976"/>
    <w:rsid w:val="762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2024-07-24T02:03:00Z</dcterms:created>
  <dc:creator>巴山肉牛发展中心</dc:creator>
  <cp:lastModifiedBy>巴山肉牛发展中心</cp:lastModifiedBy>
  <cp:lastPrinted>2024-07-24T03:55:59Z</cp:lastPrinted>
  <dcterms:modified xsi:type="dcterms:W3CDTF">2024-07-24T03:56:02Z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