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  <w:t>单位介绍信</w:t>
      </w:r>
    </w:p>
    <w:p>
      <w:pPr>
        <w:pStyle w:val="7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>
      <w:pPr>
        <w:pStyle w:val="7"/>
        <w:snapToGrid w:val="0"/>
        <w:spacing w:line="24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四川鑫浩招标代理有限公司：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（项目名称）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both"/>
        <w:textAlignment w:val="auto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日    期：    年     月     日</w:t>
      </w:r>
    </w:p>
    <w:p>
      <w:pPr>
        <w:pStyle w:val="2"/>
        <w:rPr>
          <w:rFonts w:hint="eastAsia"/>
          <w:lang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color w:val="auto"/>
        </w:rPr>
      </w:pPr>
    </w:p>
    <w:p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100AA"/>
    <w:rsid w:val="06F23BDD"/>
    <w:rsid w:val="42D1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/>
      <w:kern w:val="2"/>
      <w:sz w:val="21"/>
      <w:szCs w:val="24"/>
    </w:rPr>
  </w:style>
  <w:style w:type="paragraph" w:styleId="4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customStyle="1" w:styleId="7">
    <w:name w:val="正文首行缩进两字符"/>
    <w:basedOn w:val="1"/>
    <w:next w:val="4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2022-11-30T06:16:00Z</dcterms:created>
  <dc:creator>Administrator</dc:creator>
  <cp:lastModifiedBy>Administrator</cp:lastModifiedBy>
  <dcterms:modified xsi:type="dcterms:W3CDTF">2022-11-30T06:19:58Z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850409E69D894845BF600A90F79D8DBB</vt:lpwstr>
  </property>
</Properties>
</file>